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04" w:rsidRPr="00803215" w:rsidRDefault="00714104" w:rsidP="00876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215">
        <w:rPr>
          <w:rFonts w:ascii="Times New Roman" w:hAnsi="Times New Roman" w:cs="Times New Roman"/>
          <w:sz w:val="24"/>
          <w:szCs w:val="24"/>
        </w:rPr>
        <w:t>Result 3: Workforce Development [Professional Preparation and Development Committee]</w:t>
      </w:r>
    </w:p>
    <w:p w:rsidR="00714104" w:rsidRDefault="0087693F" w:rsidP="00876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215">
        <w:rPr>
          <w:rFonts w:ascii="Times New Roman" w:hAnsi="Times New Roman" w:cs="Times New Roman"/>
          <w:sz w:val="24"/>
          <w:szCs w:val="24"/>
        </w:rPr>
        <w:t xml:space="preserve">Draft: </w:t>
      </w:r>
      <w:r w:rsidR="00714104" w:rsidRPr="00803215">
        <w:rPr>
          <w:rFonts w:ascii="Times New Roman" w:hAnsi="Times New Roman" w:cs="Times New Roman"/>
          <w:sz w:val="24"/>
          <w:szCs w:val="24"/>
        </w:rPr>
        <w:t>12/11/19</w:t>
      </w:r>
    </w:p>
    <w:p w:rsidR="001606D7" w:rsidRDefault="001606D7" w:rsidP="00876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823" w:rsidRDefault="00837823" w:rsidP="0083782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PPD Strategy: </w:t>
      </w:r>
      <w:r w:rsidRPr="00803215">
        <w:rPr>
          <w:rFonts w:ascii="Times New Roman" w:eastAsia="Times New Roman" w:hAnsi="Times New Roman" w:cs="Times New Roman"/>
          <w:color w:val="000000"/>
          <w:sz w:val="24"/>
          <w:szCs w:val="24"/>
        </w:rPr>
        <w:t>Promote quality by adequately supporting the preservice and ongoing professional development needs of the early childhood workforce.</w:t>
      </w:r>
      <w:r w:rsidR="00F67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6D">
        <w:rPr>
          <w:rFonts w:ascii="Times New Roman" w:hAnsi="Times New Roman" w:cs="Times New Roman"/>
          <w:sz w:val="24"/>
          <w:szCs w:val="24"/>
        </w:rPr>
        <w:t>[original Result 3 Strategy 5]</w:t>
      </w:r>
    </w:p>
    <w:p w:rsidR="00837823" w:rsidRDefault="00F6746D" w:rsidP="00837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PPD Action Steps:</w:t>
      </w:r>
    </w:p>
    <w:p w:rsidR="00F6746D" w:rsidRDefault="00F6746D" w:rsidP="001606D7">
      <w:pPr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evaluation of the early childhood professional development system and create a plan to implement recommended changes</w:t>
      </w:r>
    </w:p>
    <w:p w:rsidR="00F6746D" w:rsidRPr="00F6746D" w:rsidRDefault="00F6746D" w:rsidP="001606D7">
      <w:pPr>
        <w:numPr>
          <w:ilvl w:val="1"/>
          <w:numId w:val="2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3215">
        <w:rPr>
          <w:rFonts w:ascii="Times New Roman" w:hAnsi="Times New Roman" w:cs="Times New Roman"/>
          <w:sz w:val="24"/>
          <w:szCs w:val="24"/>
        </w:rPr>
        <w:t>Evaluate the effectiveness of the implementation of the annual training priority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6D">
        <w:rPr>
          <w:rFonts w:ascii="Times New Roman" w:hAnsi="Times New Roman" w:cs="Times New Roman"/>
          <w:sz w:val="24"/>
          <w:szCs w:val="24"/>
        </w:rPr>
        <w:t>recommendations</w:t>
      </w:r>
    </w:p>
    <w:p w:rsidR="00F6746D" w:rsidRPr="00803215" w:rsidRDefault="00F6746D" w:rsidP="001606D7">
      <w:pPr>
        <w:numPr>
          <w:ilvl w:val="0"/>
          <w:numId w:val="2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3215">
        <w:rPr>
          <w:rFonts w:ascii="Times New Roman" w:hAnsi="Times New Roman" w:cs="Times New Roman"/>
          <w:color w:val="000000" w:themeColor="text1"/>
          <w:sz w:val="24"/>
          <w:szCs w:val="24"/>
        </w:rPr>
        <w:t>Develop a shared vision for the future 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Early Childhood</w:t>
      </w:r>
      <w:r w:rsidRPr="0080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Career Ladder that integrates alignment with the Power to the Profession and other national work focused on workforce qualifications and career pathways</w:t>
      </w:r>
      <w:r w:rsidRPr="0080321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:rsidR="00F6746D" w:rsidRPr="00F6746D" w:rsidRDefault="00F6746D" w:rsidP="001606D7">
      <w:pPr>
        <w:numPr>
          <w:ilvl w:val="1"/>
          <w:numId w:val="2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work to implement recommendations from the Early Childhood Career Ladder and Program Director Credential workgroups</w:t>
      </w:r>
    </w:p>
    <w:p w:rsidR="00F6746D" w:rsidRDefault="00F6746D" w:rsidP="001606D7">
      <w:pPr>
        <w:numPr>
          <w:ilvl w:val="1"/>
          <w:numId w:val="2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3215">
        <w:rPr>
          <w:rFonts w:ascii="Times New Roman" w:hAnsi="Times New Roman" w:cs="Times New Roman"/>
          <w:color w:val="000000" w:themeColor="text1"/>
          <w:sz w:val="24"/>
          <w:szCs w:val="24"/>
        </w:rPr>
        <w:t>Explore opportunities for stackable, portable credentials and for flexible pathways leading to earning college credits and degrees</w:t>
      </w:r>
    </w:p>
    <w:p w:rsidR="00F6746D" w:rsidRPr="00F6746D" w:rsidRDefault="00F6746D" w:rsidP="001606D7">
      <w:pPr>
        <w:numPr>
          <w:ilvl w:val="1"/>
          <w:numId w:val="2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746D">
        <w:rPr>
          <w:rFonts w:ascii="Times New Roman" w:hAnsi="Times New Roman" w:cs="Times New Roman"/>
          <w:sz w:val="24"/>
          <w:szCs w:val="24"/>
        </w:rPr>
        <w:t>Complete a cross-walk of the career ladder and program director recommendations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6D">
        <w:rPr>
          <w:rFonts w:ascii="Times New Roman" w:hAnsi="Times New Roman" w:cs="Times New Roman"/>
          <w:sz w:val="24"/>
          <w:szCs w:val="24"/>
        </w:rPr>
        <w:t>the recommendations of NAEYC Power to the Profession and BBF Think Tank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6D">
        <w:rPr>
          <w:rFonts w:ascii="Times New Roman" w:hAnsi="Times New Roman" w:cs="Times New Roman"/>
          <w:sz w:val="24"/>
          <w:szCs w:val="24"/>
        </w:rPr>
        <w:t>recommendations</w:t>
      </w:r>
    </w:p>
    <w:p w:rsidR="00F6746D" w:rsidRDefault="00F6746D" w:rsidP="001606D7">
      <w:pPr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6746D">
        <w:rPr>
          <w:rFonts w:ascii="Times New Roman" w:hAnsi="Times New Roman" w:cs="Times New Roman"/>
          <w:sz w:val="24"/>
          <w:szCs w:val="24"/>
        </w:rPr>
        <w:t xml:space="preserve">Work in partnership with Children’s Integrated Services to </w:t>
      </w:r>
      <w:r w:rsidR="001606D7">
        <w:rPr>
          <w:rFonts w:ascii="Times New Roman" w:hAnsi="Times New Roman" w:cs="Times New Roman"/>
          <w:sz w:val="24"/>
          <w:szCs w:val="24"/>
        </w:rPr>
        <w:t xml:space="preserve">develop and </w:t>
      </w:r>
      <w:bookmarkStart w:id="0" w:name="_GoBack"/>
      <w:bookmarkEnd w:id="0"/>
      <w:r w:rsidRPr="00F6746D">
        <w:rPr>
          <w:rFonts w:ascii="Times New Roman" w:hAnsi="Times New Roman" w:cs="Times New Roman"/>
          <w:sz w:val="24"/>
          <w:szCs w:val="24"/>
        </w:rPr>
        <w:t>implement the Comprehensive System of Personnel Development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6746D" w:rsidRDefault="00F6746D" w:rsidP="001606D7">
      <w:pPr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Formalize relationship with Higher Education Early Childhood Consortium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14104" w:rsidRPr="001606D7" w:rsidRDefault="001606D7" w:rsidP="001606D7">
      <w:pPr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03215">
        <w:rPr>
          <w:rFonts w:ascii="Times New Roman" w:eastAsia="Times New Roman" w:hAnsi="Times New Roman" w:cs="Times New Roman"/>
          <w:color w:val="000000"/>
          <w:sz w:val="24"/>
          <w:szCs w:val="24"/>
        </w:rPr>
        <w:t>Work with institutions of higher education, career training, and high schools to increase access to training and professional development that leads to system-recognized degrees and credentials</w:t>
      </w:r>
    </w:p>
    <w:sectPr w:rsidR="00714104" w:rsidRPr="001606D7" w:rsidSect="0087693F">
      <w:pgSz w:w="12240" w:h="15840"/>
      <w:pgMar w:top="900" w:right="144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04" w:rsidRDefault="00714104" w:rsidP="00714104">
      <w:pPr>
        <w:spacing w:after="0" w:line="240" w:lineRule="auto"/>
      </w:pPr>
      <w:r>
        <w:separator/>
      </w:r>
    </w:p>
  </w:endnote>
  <w:endnote w:type="continuationSeparator" w:id="0">
    <w:p w:rsidR="00714104" w:rsidRDefault="00714104" w:rsidP="0071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04" w:rsidRDefault="00714104" w:rsidP="00714104">
      <w:pPr>
        <w:spacing w:after="0" w:line="240" w:lineRule="auto"/>
      </w:pPr>
      <w:r>
        <w:separator/>
      </w:r>
    </w:p>
  </w:footnote>
  <w:footnote w:type="continuationSeparator" w:id="0">
    <w:p w:rsidR="00714104" w:rsidRDefault="00714104" w:rsidP="00714104">
      <w:pPr>
        <w:spacing w:after="0" w:line="240" w:lineRule="auto"/>
      </w:pPr>
      <w:r>
        <w:continuationSeparator/>
      </w:r>
    </w:p>
  </w:footnote>
  <w:footnote w:id="1">
    <w:p w:rsidR="00F6746D" w:rsidRDefault="00F6746D" w:rsidP="00F6746D">
      <w:pPr>
        <w:pStyle w:val="FootnoteText"/>
      </w:pPr>
      <w:r>
        <w:rPr>
          <w:rStyle w:val="FootnoteReference"/>
        </w:rPr>
        <w:footnoteRef/>
      </w:r>
      <w:r>
        <w:t xml:space="preserve"> Early Childhood Career Ladder workgroup recommendations, July 2019</w:t>
      </w:r>
    </w:p>
  </w:footnote>
  <w:footnote w:id="2">
    <w:p w:rsidR="00F6746D" w:rsidRDefault="00F6746D">
      <w:pPr>
        <w:pStyle w:val="FootnoteText"/>
      </w:pPr>
      <w:r>
        <w:rPr>
          <w:rStyle w:val="FootnoteReference"/>
        </w:rPr>
        <w:footnoteRef/>
      </w:r>
      <w:r>
        <w:t xml:space="preserve"> Original Result 6, Strategy 6, Action Steps A and C</w:t>
      </w:r>
    </w:p>
  </w:footnote>
  <w:footnote w:id="3">
    <w:p w:rsidR="00F6746D" w:rsidRDefault="00F6746D">
      <w:pPr>
        <w:pStyle w:val="FootnoteText"/>
      </w:pPr>
      <w:r>
        <w:rPr>
          <w:rStyle w:val="FootnoteReference"/>
        </w:rPr>
        <w:footnoteRef/>
      </w:r>
      <w:r>
        <w:t xml:space="preserve"> Original Result 6, Strategy 6, Action Step D and appendix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0B0"/>
    <w:multiLevelType w:val="multilevel"/>
    <w:tmpl w:val="A888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F4B77"/>
    <w:multiLevelType w:val="hybridMultilevel"/>
    <w:tmpl w:val="A43ADD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271A7"/>
    <w:multiLevelType w:val="hybridMultilevel"/>
    <w:tmpl w:val="78561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D0C"/>
    <w:multiLevelType w:val="multilevel"/>
    <w:tmpl w:val="32B4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85419"/>
    <w:multiLevelType w:val="hybridMultilevel"/>
    <w:tmpl w:val="71ECC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80615"/>
    <w:multiLevelType w:val="hybridMultilevel"/>
    <w:tmpl w:val="0ECAD23E"/>
    <w:lvl w:ilvl="0" w:tplc="5376297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E5A0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47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CA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8F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E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2A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AD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46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F03FF"/>
    <w:multiLevelType w:val="hybridMultilevel"/>
    <w:tmpl w:val="F216F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57B2"/>
    <w:multiLevelType w:val="hybridMultilevel"/>
    <w:tmpl w:val="36829FCA"/>
    <w:lvl w:ilvl="0" w:tplc="8AF0883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14E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A2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AB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A7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8C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E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A6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B23F6"/>
    <w:multiLevelType w:val="hybridMultilevel"/>
    <w:tmpl w:val="7D3494FE"/>
    <w:lvl w:ilvl="0" w:tplc="536256E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120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0A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0C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81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81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C4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8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83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51716"/>
    <w:multiLevelType w:val="hybridMultilevel"/>
    <w:tmpl w:val="A9A4798A"/>
    <w:lvl w:ilvl="0" w:tplc="21AE6C5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AE0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2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81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06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44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C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2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89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E552D"/>
    <w:multiLevelType w:val="hybridMultilevel"/>
    <w:tmpl w:val="E3B41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7BC2"/>
    <w:multiLevelType w:val="multilevel"/>
    <w:tmpl w:val="2554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F2FBB"/>
    <w:multiLevelType w:val="hybridMultilevel"/>
    <w:tmpl w:val="B510D052"/>
    <w:lvl w:ilvl="0" w:tplc="715067F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906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6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69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88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2C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2E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A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22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F10910"/>
    <w:multiLevelType w:val="hybridMultilevel"/>
    <w:tmpl w:val="DC6E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0BBD"/>
    <w:multiLevelType w:val="hybridMultilevel"/>
    <w:tmpl w:val="111A6446"/>
    <w:lvl w:ilvl="0" w:tplc="5010DF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EA5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E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AB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8C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28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0B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7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7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56E11"/>
    <w:multiLevelType w:val="hybridMultilevel"/>
    <w:tmpl w:val="A992CB9A"/>
    <w:lvl w:ilvl="0" w:tplc="8548AE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BC2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6D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24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83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27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B4D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AF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25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C6DCC"/>
    <w:multiLevelType w:val="hybridMultilevel"/>
    <w:tmpl w:val="F156F0B2"/>
    <w:lvl w:ilvl="0" w:tplc="5B5E8F9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C66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4A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84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AC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4D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6D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63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0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15105"/>
    <w:multiLevelType w:val="hybridMultilevel"/>
    <w:tmpl w:val="43A447F0"/>
    <w:lvl w:ilvl="0" w:tplc="66B0F9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32C3B"/>
    <w:multiLevelType w:val="multilevel"/>
    <w:tmpl w:val="20DE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42BA7"/>
    <w:multiLevelType w:val="hybridMultilevel"/>
    <w:tmpl w:val="9CC49BF2"/>
    <w:lvl w:ilvl="0" w:tplc="2C26F7D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769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A8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25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24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80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E1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08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184289"/>
    <w:multiLevelType w:val="hybridMultilevel"/>
    <w:tmpl w:val="71ECC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23046"/>
    <w:multiLevelType w:val="hybridMultilevel"/>
    <w:tmpl w:val="53541784"/>
    <w:lvl w:ilvl="0" w:tplc="7D7EF19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AE0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6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8F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63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47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E6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6C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65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5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12"/>
  </w:num>
  <w:num w:numId="8">
    <w:abstractNumId w:val="19"/>
  </w:num>
  <w:num w:numId="9">
    <w:abstractNumId w:val="18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21"/>
  </w:num>
  <w:num w:numId="12">
    <w:abstractNumId w:val="5"/>
  </w:num>
  <w:num w:numId="13">
    <w:abstractNumId w:val="14"/>
  </w:num>
  <w:num w:numId="14">
    <w:abstractNumId w:val="9"/>
  </w:num>
  <w:num w:numId="15">
    <w:abstractNumId w:val="17"/>
  </w:num>
  <w:num w:numId="16">
    <w:abstractNumId w:val="6"/>
  </w:num>
  <w:num w:numId="17">
    <w:abstractNumId w:val="20"/>
  </w:num>
  <w:num w:numId="18">
    <w:abstractNumId w:val="13"/>
  </w:num>
  <w:num w:numId="19">
    <w:abstractNumId w:val="4"/>
  </w:num>
  <w:num w:numId="20">
    <w:abstractNumId w:val="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04"/>
    <w:rsid w:val="001606D7"/>
    <w:rsid w:val="00714104"/>
    <w:rsid w:val="00803215"/>
    <w:rsid w:val="00837823"/>
    <w:rsid w:val="0087693F"/>
    <w:rsid w:val="009C1BE4"/>
    <w:rsid w:val="00BF0CF9"/>
    <w:rsid w:val="00F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ADD9"/>
  <w15:chartTrackingRefBased/>
  <w15:docId w15:val="{22A570B0-FAE0-444C-A3A9-1410A44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0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thernLights">
    <w:name w:val="Northern Lights"/>
    <w:basedOn w:val="Normal"/>
    <w:link w:val="NorthernLightsChar"/>
    <w:qFormat/>
    <w:rsid w:val="00BF0CF9"/>
    <w:rPr>
      <w:rFonts w:ascii="Georgia" w:hAnsi="Georgia"/>
    </w:rPr>
  </w:style>
  <w:style w:type="character" w:customStyle="1" w:styleId="NorthernLightsChar">
    <w:name w:val="Northern Lights Char"/>
    <w:basedOn w:val="DefaultParagraphFont"/>
    <w:link w:val="NorthernLights"/>
    <w:rsid w:val="00BF0CF9"/>
    <w:rPr>
      <w:rFonts w:ascii="Georgia" w:hAnsi="Georg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104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104"/>
    <w:rPr>
      <w:vertAlign w:val="superscript"/>
    </w:rPr>
  </w:style>
  <w:style w:type="table" w:styleId="TableGrid">
    <w:name w:val="Table Grid"/>
    <w:basedOn w:val="TableNormal"/>
    <w:uiPriority w:val="39"/>
    <w:rsid w:val="008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ED41-A807-4B46-B9BF-2CE6A476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Rebecca R.</dc:creator>
  <cp:keywords/>
  <dc:description/>
  <cp:lastModifiedBy>Millard, Rebecca R.</cp:lastModifiedBy>
  <cp:revision>1</cp:revision>
  <dcterms:created xsi:type="dcterms:W3CDTF">2019-12-11T16:51:00Z</dcterms:created>
  <dcterms:modified xsi:type="dcterms:W3CDTF">2019-12-11T17:54:00Z</dcterms:modified>
</cp:coreProperties>
</file>